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«Русский язык»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2018 - 2019  учебный  го</w:t>
      </w:r>
      <w:r>
        <w:rPr>
          <w:rFonts w:ascii="Times New Roman" w:hAnsi="Times New Roman"/>
          <w:sz w:val="28"/>
          <w:szCs w:val="28"/>
        </w:rPr>
        <w:t>д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«Русский язык» составлена на основании авторской программы по русскому языку. Авторы В.В.Бабайцева, А.Ю.Купалова, Е.И.Никитина и др..(Программы для общеобразовательных учреждений: Русский язык.  5-9 классы. / составитель: Е.И.Харитонова    М.: Дрофа, 2015г.).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Программа адресована обучающимся6 класса, рассчитана на 210 часов (6 часов в неделю), соответствует учебному плану школы. </w:t>
      </w:r>
    </w:p>
    <w:p>
      <w:pPr>
        <w:pStyle w:val="Normal"/>
        <w:spacing w:lineRule="auto" w:line="240" w:before="5" w:after="0"/>
        <w:ind w:left="5" w:right="34" w:firstLine="516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Деятельностный подход к обучению русскому языку определяет </w:t>
      </w:r>
      <w:r>
        <w:rPr>
          <w:rFonts w:ascii="Times New Roman" w:hAnsi="Times New Roman"/>
          <w:b/>
          <w:sz w:val="24"/>
          <w:szCs w:val="24"/>
          <w:shd w:fill="FFFFFF" w:val="clear"/>
        </w:rPr>
        <w:t>основные цели преподавания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- воспитание уважения к русскому языку, сознательного отношения к нему как явлению культуры; осознание его эстетической ценности;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морально-эстетических норм, принятых в обществе;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взаимодействию, потребности в речевом самосо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вершенствовании;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культурой устной и письменной речи, видами речевой деятельности, правилами использования языка в разныхситуациях общения, нормами речевого этикета; обогащение активного и потенциального словарного запаса; совершенствование способности применять приобретенные знания, умения и навыки в процессе речевого общения.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Достижение указанных целей требует решения следующих </w:t>
      </w:r>
      <w:r>
        <w:rPr>
          <w:rFonts w:ascii="Times New Roman" w:hAnsi="Times New Roman"/>
          <w:b/>
          <w:sz w:val="24"/>
          <w:szCs w:val="24"/>
          <w:shd w:fill="FFFFFF" w:val="clear"/>
        </w:rPr>
        <w:t>задач: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знаний на практике;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развивать речь учащихся: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формировать и совершенствовать орфографические и пунктуационные умения и навыки;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осуществлять речевой самоконтроль;</w:t>
      </w:r>
    </w:p>
    <w:p>
      <w:pPr>
        <w:pStyle w:val="Normal"/>
        <w:spacing w:lineRule="auto" w:line="240" w:before="5" w:after="0"/>
        <w:ind w:left="5" w:right="34" w:firstLine="51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проводить библиографический поиск, извлекать необходимую информацию из словарей различных типов и других источников, включая СМИ и Интернет и т.д.</w:t>
      </w:r>
    </w:p>
    <w:p>
      <w:pPr>
        <w:pStyle w:val="Normal"/>
        <w:spacing w:lineRule="auto" w:line="240" w:before="0" w:after="0"/>
        <w:ind w:right="45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учебном процессе используются </w:t>
      </w:r>
      <w:r>
        <w:rPr>
          <w:rFonts w:ascii="Times New Roman" w:hAnsi="Times New Roman"/>
          <w:b/>
          <w:color w:val="000000"/>
          <w:sz w:val="24"/>
          <w:szCs w:val="24"/>
        </w:rPr>
        <w:t>методы</w:t>
      </w:r>
      <w:r>
        <w:rPr>
          <w:rFonts w:ascii="Times New Roman" w:hAnsi="Times New Roman"/>
          <w:color w:val="000000"/>
          <w:sz w:val="24"/>
          <w:szCs w:val="24"/>
        </w:rPr>
        <w:t xml:space="preserve"> наглядные, контроля и самоконтроля, </w:t>
      </w:r>
      <w:r>
        <w:rPr>
          <w:rFonts w:ascii="Times New Roman" w:hAnsi="Times New Roman"/>
          <w:sz w:val="24"/>
          <w:szCs w:val="24"/>
        </w:rPr>
        <w:t>проблемного изложения, исследовательский метод, частично - поисковый.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организации учебного процесса:индивидуальные,групповые, фронтальные, практикум.</w:t>
      </w:r>
    </w:p>
    <w:p>
      <w:pPr>
        <w:pStyle w:val="Normal"/>
        <w:spacing w:lineRule="auto" w:line="240" w:before="0" w:after="0"/>
        <w:ind w:left="5" w:firstLine="535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Программа базируется на современных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подходах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к обучению языку: сознательно-коммуникативном и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деятельностном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40" w:before="0" w:after="0"/>
        <w:ind w:left="5" w:firstLine="535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Элементы педагогических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технологий,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используемые в процессе обучения:здоровьесберегающей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  <w:shd w:fill="FFFFFF" w:val="clear"/>
        </w:rPr>
        <w:t>личностно ориентированной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проблемного обучения</w:t>
      </w:r>
      <w:r>
        <w:rPr>
          <w:rFonts w:ascii="Times New Roman" w:hAnsi="Times New Roman"/>
          <w:color w:val="000000"/>
          <w:spacing w:val="-16"/>
          <w:sz w:val="24"/>
          <w:szCs w:val="24"/>
          <w:shd w:fill="FFFFFF" w:val="clea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дифференцированного обучения, т</w:t>
      </w:r>
      <w:r>
        <w:rPr>
          <w:rFonts w:ascii="Times New Roman" w:hAnsi="Times New Roman"/>
          <w:sz w:val="24"/>
          <w:szCs w:val="24"/>
          <w:shd w:fill="FFFFFF" w:val="clear"/>
        </w:rPr>
        <w:t>ехнологии критического мышления.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оценивания</w:t>
      </w:r>
      <w:r>
        <w:rPr>
          <w:rFonts w:ascii="Times New Roman" w:hAnsi="Times New Roman"/>
          <w:sz w:val="24"/>
          <w:szCs w:val="24"/>
        </w:rPr>
        <w:t xml:space="preserve"> достижений учащихся включает в себя оценивание контрольных, самостоятельных, практических работ, тестовых заданий, сочинений, изложений, творческих работ, устных ответов учащихся (см. ООП ООО).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</w:t>
      </w: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sz w:val="24"/>
          <w:szCs w:val="24"/>
        </w:rPr>
        <w:t xml:space="preserve">, включающий: </w:t>
      </w:r>
    </w:p>
    <w:p>
      <w:pPr>
        <w:pStyle w:val="Normal"/>
        <w:spacing w:lineRule="auto" w:line="240" w:before="0"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Бабайцева, Л.Д. Чеснокова. Русский язык. Теория. 5-9 кл.: Учебник для общеобразовательных учреждений. -  М.: Дрофа, 2012г.</w:t>
      </w:r>
    </w:p>
    <w:p>
      <w:pPr>
        <w:pStyle w:val="Normal"/>
        <w:spacing w:lineRule="auto" w:line="240" w:before="0"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Г.К.Лидман-Орлова. Русский язык. Практика. 6кл.: учебник для общеобразоват. учреждений. - М.: Дрофа, 2014.</w:t>
      </w:r>
    </w:p>
    <w:p>
      <w:pPr>
        <w:pStyle w:val="Normal"/>
        <w:spacing w:lineRule="auto" w:line="240" w:before="0"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Никитина. Русский язык: Русская речь. 6кл.: учебник для общеобразоват. учреждений. М.: Дрофа, 2014.</w:t>
      </w:r>
    </w:p>
    <w:p>
      <w:pPr>
        <w:pStyle w:val="Normal"/>
        <w:tabs>
          <w:tab w:val="left" w:pos="485" w:leader="none"/>
        </w:tabs>
        <w:spacing w:lineRule="auto" w:line="240" w:before="0" w:after="0"/>
        <w:ind w:left="336" w:hanging="0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tabs>
          <w:tab w:val="left" w:pos="485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ПЛАНИРУЕМЫЕ РЕЗУЛЬТАТЫ ОСВОЕНИЯ УЧЕБНОГО ПРЕДМЕТА</w:t>
      </w:r>
    </w:p>
    <w:p>
      <w:pPr>
        <w:pStyle w:val="Normal"/>
        <w:tabs>
          <w:tab w:val="left" w:pos="485" w:leader="none"/>
        </w:tabs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tabs>
          <w:tab w:val="left" w:pos="485" w:leader="none"/>
        </w:tabs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Личностные результаты:</w:t>
      </w:r>
    </w:p>
    <w:p>
      <w:pPr>
        <w:pStyle w:val="Normal"/>
        <w:tabs>
          <w:tab w:val="left" w:pos="485" w:leader="none"/>
        </w:tabs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tabs>
          <w:tab w:val="left" w:pos="48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>
      <w:pPr>
        <w:pStyle w:val="ListParagraph"/>
        <w:numPr>
          <w:ilvl w:val="0"/>
          <w:numId w:val="1"/>
        </w:numPr>
        <w:tabs>
          <w:tab w:val="left" w:pos="48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pStyle w:val="ListParagraph"/>
        <w:numPr>
          <w:ilvl w:val="0"/>
          <w:numId w:val="1"/>
        </w:numPr>
        <w:tabs>
          <w:tab w:val="left" w:pos="485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ListParagraph"/>
        <w:tabs>
          <w:tab w:val="left" w:pos="485" w:leader="none"/>
        </w:tabs>
        <w:spacing w:lineRule="auto" w:line="240" w:before="0" w:after="0"/>
        <w:ind w:left="0" w:firstLine="709"/>
        <w:contextualSpacing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left" w:pos="485" w:leader="none"/>
        </w:tabs>
        <w:spacing w:lineRule="auto" w:line="240" w:before="0" w:after="0"/>
        <w:ind w:left="0" w:firstLine="709"/>
        <w:contextualSpacing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Метапредметные результаты:</w:t>
      </w:r>
    </w:p>
    <w:p>
      <w:pPr>
        <w:pStyle w:val="ListParagraph"/>
        <w:numPr>
          <w:ilvl w:val="0"/>
          <w:numId w:val="2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владение всеми видами речевой деятельности:</w:t>
      </w:r>
    </w:p>
    <w:p>
      <w:pPr>
        <w:pStyle w:val="ListParagraph"/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shd w:fill="FFFFFF" w:val="clear"/>
        </w:rPr>
        <w:t>аудирование и чтение:</w:t>
      </w:r>
    </w:p>
    <w:p>
      <w:pPr>
        <w:pStyle w:val="ListParagraph"/>
        <w:numPr>
          <w:ilvl w:val="0"/>
          <w:numId w:val="3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>
      <w:pPr>
        <w:pStyle w:val="ListParagraph"/>
        <w:numPr>
          <w:ilvl w:val="0"/>
          <w:numId w:val="3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>
      <w:pPr>
        <w:pStyle w:val="ListParagraph"/>
        <w:numPr>
          <w:ilvl w:val="0"/>
          <w:numId w:val="3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>
      <w:pPr>
        <w:pStyle w:val="ListParagraph"/>
        <w:numPr>
          <w:ilvl w:val="0"/>
          <w:numId w:val="3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электронных носителях;</w:t>
      </w:r>
    </w:p>
    <w:p>
      <w:pPr>
        <w:pStyle w:val="ListParagraph"/>
        <w:numPr>
          <w:ilvl w:val="0"/>
          <w:numId w:val="3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>
      <w:pPr>
        <w:pStyle w:val="ListParagraph"/>
        <w:numPr>
          <w:ilvl w:val="0"/>
          <w:numId w:val="3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>
      <w:pPr>
        <w:pStyle w:val="Normal"/>
        <w:tabs>
          <w:tab w:val="left" w:pos="73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shd w:fill="FFFFFF" w:val="clear"/>
        </w:rPr>
        <w:t>говорение и письмо: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создавать устные  письменные тексты разных типов, стилей речи и жанров с учетом замысла, адресата и ситуации общения;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pStyle w:val="ListParagraph"/>
        <w:numPr>
          <w:ilvl w:val="0"/>
          <w:numId w:val="4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>
      <w:pPr>
        <w:pStyle w:val="ListParagraph"/>
        <w:numPr>
          <w:ilvl w:val="0"/>
          <w:numId w:val="2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>
      <w:pPr>
        <w:pStyle w:val="ListParagraph"/>
        <w:numPr>
          <w:ilvl w:val="0"/>
          <w:numId w:val="2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мужкультурного общения.</w:t>
      </w:r>
    </w:p>
    <w:p>
      <w:pPr>
        <w:pStyle w:val="ListParagraph"/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Предметные результаты: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места родного языка в системе гуманитарных наук и его роли в образовании в целом;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усвоение основ научных знаний о родном языке; понимание взаимосвязи его уровней и единиц;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оформление, использования выразительных средств языка;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коммуникативно-эстетических возможностей лексической и грамматической синонимами и использование их в собственной речевой практике;</w:t>
      </w:r>
    </w:p>
    <w:p>
      <w:pPr>
        <w:pStyle w:val="ListParagraph"/>
        <w:numPr>
          <w:ilvl w:val="0"/>
          <w:numId w:val="5"/>
        </w:numPr>
        <w:tabs>
          <w:tab w:val="left" w:pos="73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Normal"/>
        <w:spacing w:lineRule="auto" w:line="240" w:before="0" w:after="0"/>
        <w:ind w:firstLine="5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567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40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96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374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0ab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qFormat/>
    <w:locked/>
    <w:rsid w:val="00a66947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3"/>
    <w:uiPriority w:val="99"/>
    <w:semiHidden/>
    <w:qFormat/>
    <w:locked/>
    <w:rsid w:val="00f55192"/>
    <w:rPr>
      <w:rFonts w:cs="Times New Roman"/>
    </w:rPr>
  </w:style>
  <w:style w:type="character" w:styleId="Style14" w:customStyle="1">
    <w:name w:val="Нижний колонтитул Знак"/>
    <w:link w:val="a5"/>
    <w:uiPriority w:val="99"/>
    <w:qFormat/>
    <w:locked/>
    <w:rsid w:val="00f55192"/>
    <w:rPr>
      <w:rFonts w:cs="Times New Roman"/>
    </w:rPr>
  </w:style>
  <w:style w:type="character" w:styleId="C32c26c1" w:customStyle="1">
    <w:name w:val="c32 c26 c1"/>
    <w:uiPriority w:val="99"/>
    <w:qFormat/>
    <w:rsid w:val="00715e7e"/>
    <w:rPr>
      <w:rFonts w:cs="Times New Roman"/>
    </w:rPr>
  </w:style>
  <w:style w:type="character" w:styleId="31" w:customStyle="1">
    <w:name w:val="Заголовок 3 Знак"/>
    <w:link w:val="3"/>
    <w:qFormat/>
    <w:rsid w:val="00a66947"/>
    <w:rPr>
      <w:rFonts w:ascii="Times New Roman" w:hAnsi="Times New Roman"/>
      <w:b/>
      <w:bCs/>
      <w:sz w:val="27"/>
      <w:szCs w:val="27"/>
    </w:rPr>
  </w:style>
  <w:style w:type="character" w:styleId="Strong">
    <w:name w:val="Strong"/>
    <w:qFormat/>
    <w:locked/>
    <w:rsid w:val="00a66947"/>
    <w:rPr>
      <w:b/>
      <w:bCs/>
    </w:rPr>
  </w:style>
  <w:style w:type="character" w:styleId="Style15" w:customStyle="1">
    <w:name w:val="Текст выноски Знак"/>
    <w:link w:val="ab"/>
    <w:uiPriority w:val="99"/>
    <w:semiHidden/>
    <w:qFormat/>
    <w:rsid w:val="008d07b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ascii="Times New Roman" w:hAnsi="Times New Roman" w:cs="Times New Roman"/>
      <w:b w:val="false"/>
      <w:sz w:val="24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ascii="Times New Roman" w:hAnsi="Times New Roman" w:cs="Times New Roman"/>
      <w:b w:val="false"/>
      <w:sz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ascii="Times New Roman" w:hAnsi="Times New Roman" w:cs="Times New Roman"/>
      <w:sz w:val="24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ascii="Times New Roman" w:hAnsi="Times New Roman" w:cs="Times New Roman"/>
      <w:sz w:val="36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semiHidden/>
    <w:rsid w:val="00f551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rsid w:val="00f551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1b49c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15e7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66947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8d07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C6CBA0E-7EBF-4745-801E-35AC6FCB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Application>LibreOffice/6.0.2.1$Windows_X86_64 LibreOffice_project/f7f06a8f319e4b62f9bc5095aa112a65d2f3ac89</Application>
  <Pages>4</Pages>
  <Words>1276</Words>
  <Characters>9650</Characters>
  <CharactersWithSpaces>10851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2015-08-16T15:06:00Z</dcterms:created>
  <dc:creator>SmAiLeG</dc:creator>
  <dc:description/>
  <dc:language>ru-RU</dc:language>
  <cp:lastModifiedBy/>
  <cp:lastPrinted>2017-03-12T13:23:00Z</cp:lastPrinted>
  <dcterms:modified xsi:type="dcterms:W3CDTF">2019-03-04T23:28:06Z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